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F7" w:rsidRPr="00ED4CF7" w:rsidRDefault="00C35422" w:rsidP="00C35422">
      <w:pPr>
        <w:jc w:val="center"/>
        <w:rPr>
          <w:b/>
          <w:sz w:val="36"/>
          <w:szCs w:val="36"/>
        </w:rPr>
      </w:pPr>
      <w:r w:rsidRPr="00ED4CF7">
        <w:rPr>
          <w:b/>
          <w:sz w:val="36"/>
          <w:szCs w:val="36"/>
        </w:rPr>
        <w:t>U</w:t>
      </w:r>
      <w:r w:rsidR="00ED4CF7" w:rsidRPr="00ED4CF7">
        <w:rPr>
          <w:b/>
          <w:sz w:val="36"/>
          <w:szCs w:val="36"/>
        </w:rPr>
        <w:t xml:space="preserve"> </w:t>
      </w:r>
      <w:r w:rsidRPr="00ED4CF7">
        <w:rPr>
          <w:b/>
          <w:sz w:val="36"/>
          <w:szCs w:val="36"/>
        </w:rPr>
        <w:t>C</w:t>
      </w:r>
      <w:r w:rsidR="00ED4CF7" w:rsidRPr="00ED4CF7">
        <w:rPr>
          <w:b/>
          <w:sz w:val="36"/>
          <w:szCs w:val="36"/>
        </w:rPr>
        <w:t xml:space="preserve"> </w:t>
      </w:r>
      <w:r w:rsidRPr="00ED4CF7">
        <w:rPr>
          <w:b/>
          <w:sz w:val="36"/>
          <w:szCs w:val="36"/>
        </w:rPr>
        <w:t>H</w:t>
      </w:r>
      <w:r w:rsidR="00ED4CF7" w:rsidRPr="00ED4CF7">
        <w:rPr>
          <w:b/>
          <w:sz w:val="36"/>
          <w:szCs w:val="36"/>
        </w:rPr>
        <w:t xml:space="preserve"> </w:t>
      </w:r>
      <w:r w:rsidRPr="00ED4CF7">
        <w:rPr>
          <w:b/>
          <w:sz w:val="36"/>
          <w:szCs w:val="36"/>
        </w:rPr>
        <w:t>W</w:t>
      </w:r>
      <w:r w:rsidR="00ED4CF7" w:rsidRPr="00ED4CF7">
        <w:rPr>
          <w:b/>
          <w:sz w:val="36"/>
          <w:szCs w:val="36"/>
        </w:rPr>
        <w:t xml:space="preserve"> </w:t>
      </w:r>
      <w:r w:rsidRPr="00ED4CF7">
        <w:rPr>
          <w:b/>
          <w:sz w:val="36"/>
          <w:szCs w:val="36"/>
        </w:rPr>
        <w:t>A</w:t>
      </w:r>
      <w:r w:rsidR="00ED4CF7" w:rsidRPr="00ED4CF7">
        <w:rPr>
          <w:b/>
          <w:sz w:val="36"/>
          <w:szCs w:val="36"/>
        </w:rPr>
        <w:t xml:space="preserve"> </w:t>
      </w:r>
      <w:r w:rsidRPr="00ED4CF7">
        <w:rPr>
          <w:b/>
          <w:sz w:val="36"/>
          <w:szCs w:val="36"/>
        </w:rPr>
        <w:t>Ł</w:t>
      </w:r>
      <w:r w:rsidR="00ED4CF7" w:rsidRPr="00ED4CF7">
        <w:rPr>
          <w:b/>
          <w:sz w:val="36"/>
          <w:szCs w:val="36"/>
        </w:rPr>
        <w:t xml:space="preserve"> </w:t>
      </w:r>
      <w:r w:rsidRPr="00ED4CF7">
        <w:rPr>
          <w:b/>
          <w:sz w:val="36"/>
          <w:szCs w:val="36"/>
        </w:rPr>
        <w:t>A</w:t>
      </w:r>
      <w:r w:rsidR="00ED4CF7" w:rsidRPr="00ED4CF7">
        <w:rPr>
          <w:b/>
          <w:sz w:val="36"/>
          <w:szCs w:val="36"/>
        </w:rPr>
        <w:t xml:space="preserve"> </w:t>
      </w:r>
      <w:r w:rsidR="000B1D43">
        <w:rPr>
          <w:b/>
          <w:sz w:val="36"/>
          <w:szCs w:val="36"/>
        </w:rPr>
        <w:t xml:space="preserve"> NR XXXVIII /286/2013</w:t>
      </w:r>
    </w:p>
    <w:p w:rsidR="006366B3" w:rsidRPr="00ED4CF7" w:rsidRDefault="006366B3" w:rsidP="00C35422">
      <w:pPr>
        <w:jc w:val="center"/>
        <w:rPr>
          <w:b/>
          <w:sz w:val="36"/>
          <w:szCs w:val="36"/>
        </w:rPr>
      </w:pPr>
      <w:r w:rsidRPr="00ED4CF7">
        <w:rPr>
          <w:sz w:val="36"/>
          <w:szCs w:val="36"/>
        </w:rPr>
        <w:br/>
      </w:r>
      <w:r w:rsidRPr="00ED4CF7">
        <w:rPr>
          <w:b/>
          <w:sz w:val="36"/>
          <w:szCs w:val="36"/>
        </w:rPr>
        <w:t>Rady Gminy Niedźwiedź</w:t>
      </w:r>
      <w:r w:rsidR="000B1D43">
        <w:rPr>
          <w:b/>
          <w:sz w:val="36"/>
          <w:szCs w:val="36"/>
        </w:rPr>
        <w:t xml:space="preserve"> z dnia 28 października 2013</w:t>
      </w:r>
      <w:r w:rsidRPr="00ED4CF7">
        <w:rPr>
          <w:b/>
          <w:sz w:val="36"/>
          <w:szCs w:val="36"/>
        </w:rPr>
        <w:t xml:space="preserve"> r.</w:t>
      </w:r>
      <w:r w:rsidRPr="00ED4CF7">
        <w:rPr>
          <w:b/>
          <w:sz w:val="36"/>
          <w:szCs w:val="36"/>
        </w:rPr>
        <w:br/>
      </w:r>
    </w:p>
    <w:p w:rsidR="006366B3" w:rsidRDefault="006366B3" w:rsidP="006366B3">
      <w:pPr>
        <w:jc w:val="center"/>
        <w:rPr>
          <w:b/>
        </w:rPr>
      </w:pPr>
      <w:r>
        <w:rPr>
          <w:b/>
        </w:rPr>
        <w:t>w sprawie wyboru metody ustalenia opłaty za gospodarowanie odpadami komunalnymi, ustalenia stawki takiej opłaty oraz stawki za pojemnik o określonej pojemności</w:t>
      </w:r>
    </w:p>
    <w:p w:rsidR="006366B3" w:rsidRDefault="006366B3" w:rsidP="006366B3">
      <w:pPr>
        <w:jc w:val="center"/>
        <w:rPr>
          <w:b/>
        </w:rPr>
      </w:pPr>
    </w:p>
    <w:p w:rsidR="000B1D43" w:rsidRDefault="003B131B" w:rsidP="003B131B">
      <w:pPr>
        <w:pStyle w:val="Default"/>
        <w:ind w:firstLine="708"/>
        <w:jc w:val="both"/>
      </w:pPr>
      <w:r w:rsidRPr="00F93450">
        <w:t xml:space="preserve">Na podstawie art. 18 ust. 2 </w:t>
      </w:r>
      <w:proofErr w:type="spellStart"/>
      <w:r w:rsidRPr="00F93450">
        <w:t>pkt</w:t>
      </w:r>
      <w:proofErr w:type="spellEnd"/>
      <w:r w:rsidRPr="00F93450">
        <w:t xml:space="preserve"> 15, art. 40 ust. 1 i art. 41 ust. 1 ustawy z dnia 8 marca 1990 r. o sa</w:t>
      </w:r>
      <w:r w:rsidR="000B1D43">
        <w:t xml:space="preserve">morządzie gminnym (Dz. U. z 2013 r.  poz. 594 </w:t>
      </w:r>
      <w:r w:rsidRPr="00F93450">
        <w:t>), art. 6</w:t>
      </w:r>
      <w:r>
        <w:t xml:space="preserve"> k</w:t>
      </w:r>
      <w:r w:rsidRPr="00F93450">
        <w:t xml:space="preserve"> ustawy z dnia 13 września 1996 r. o utrzymaniu czystości i porządku w gminach (Dz. U. </w:t>
      </w:r>
      <w:r>
        <w:t xml:space="preserve"> </w:t>
      </w:r>
      <w:r w:rsidRPr="00F93450">
        <w:t xml:space="preserve">z 2012 r., poz. 391 </w:t>
      </w:r>
    </w:p>
    <w:p w:rsidR="000B1D43" w:rsidRDefault="003B131B" w:rsidP="000B1D43">
      <w:pPr>
        <w:pStyle w:val="Default"/>
        <w:jc w:val="both"/>
      </w:pPr>
      <w:r w:rsidRPr="00F93450">
        <w:t xml:space="preserve">z </w:t>
      </w:r>
      <w:proofErr w:type="spellStart"/>
      <w:r w:rsidRPr="00F93450">
        <w:t>późn</w:t>
      </w:r>
      <w:proofErr w:type="spellEnd"/>
      <w:r w:rsidRPr="00F93450">
        <w:t>. zm.), art. 4 ust. 1 ustawy z dnia 20 lipca 2000 r. o ogłaszaniu aktów normatywnych</w:t>
      </w:r>
    </w:p>
    <w:p w:rsidR="006366B3" w:rsidRDefault="003B131B" w:rsidP="00C57CCA">
      <w:pPr>
        <w:pStyle w:val="Default"/>
        <w:jc w:val="both"/>
      </w:pPr>
      <w:r w:rsidRPr="00F93450">
        <w:t xml:space="preserve">i niektórych innych aktów prawnych ( Dz. U. z 2011 r. Nr 197, poz. 1172 z </w:t>
      </w:r>
      <w:proofErr w:type="spellStart"/>
      <w:r w:rsidRPr="00F93450">
        <w:t>późn</w:t>
      </w:r>
      <w:proofErr w:type="spellEnd"/>
      <w:r w:rsidRPr="00F93450">
        <w:t xml:space="preserve">. zm.) </w:t>
      </w:r>
    </w:p>
    <w:p w:rsidR="006366B3" w:rsidRPr="00C57CCA" w:rsidRDefault="006366B3" w:rsidP="00C57CCA">
      <w:pPr>
        <w:pStyle w:val="Nagwek4"/>
        <w:numPr>
          <w:ilvl w:val="0"/>
          <w:numId w:val="0"/>
        </w:numPr>
        <w:spacing w:line="240" w:lineRule="auto"/>
        <w:rPr>
          <w:rFonts w:ascii="Times New Roman" w:hAnsi="Times New Roman"/>
          <w:b/>
        </w:rPr>
      </w:pPr>
      <w:r w:rsidRPr="00C57CCA">
        <w:rPr>
          <w:rFonts w:ascii="Times New Roman" w:hAnsi="Times New Roman"/>
          <w:b/>
        </w:rPr>
        <w:t>Rada Gminy Niedźwiedź</w:t>
      </w:r>
      <w:r w:rsidR="00C57CCA" w:rsidRPr="00C57CCA">
        <w:rPr>
          <w:rFonts w:ascii="Times New Roman" w:hAnsi="Times New Roman"/>
          <w:b/>
        </w:rPr>
        <w:t xml:space="preserve"> </w:t>
      </w:r>
      <w:r w:rsidRPr="00C57CCA">
        <w:rPr>
          <w:rFonts w:ascii="Times New Roman" w:hAnsi="Times New Roman"/>
          <w:b/>
        </w:rPr>
        <w:t>uchwala, co następuje:</w:t>
      </w:r>
    </w:p>
    <w:p w:rsidR="006366B3" w:rsidRDefault="006366B3" w:rsidP="006366B3">
      <w:pPr>
        <w:jc w:val="center"/>
      </w:pPr>
    </w:p>
    <w:p w:rsidR="00EC0CEB" w:rsidRDefault="00874064" w:rsidP="00EC0CEB">
      <w:pPr>
        <w:ind w:firstLine="397"/>
        <w:jc w:val="center"/>
        <w:rPr>
          <w:b/>
        </w:rPr>
      </w:pPr>
      <w:r>
        <w:rPr>
          <w:b/>
        </w:rPr>
        <w:t>§ 1</w:t>
      </w:r>
    </w:p>
    <w:p w:rsidR="00874064" w:rsidRDefault="00874064" w:rsidP="00EC0CEB">
      <w:pPr>
        <w:ind w:firstLine="397"/>
        <w:jc w:val="center"/>
        <w:rPr>
          <w:b/>
        </w:rPr>
      </w:pPr>
    </w:p>
    <w:p w:rsidR="006366B3" w:rsidRDefault="006366B3" w:rsidP="006366B3">
      <w:pPr>
        <w:ind w:firstLine="397"/>
        <w:jc w:val="both"/>
      </w:pPr>
      <w:r>
        <w:t>Dokonuje się wyboru metody ustalenia opłaty za gospodarowanie odpadami komunalnymi w taki sposób, że w przypadku nieruchomości, na której zamieszkują mieszkańcy, opłata za gospodarowanie odpadami komunalnymi stanowi iloczyn:</w:t>
      </w:r>
    </w:p>
    <w:p w:rsidR="006366B3" w:rsidRPr="003B131B" w:rsidRDefault="006366B3" w:rsidP="00A6581B">
      <w:pPr>
        <w:tabs>
          <w:tab w:val="left" w:pos="0"/>
        </w:tabs>
        <w:ind w:left="408" w:hanging="408"/>
        <w:jc w:val="both"/>
        <w:rPr>
          <w:b/>
        </w:rPr>
      </w:pPr>
      <w:r>
        <w:tab/>
      </w:r>
      <w:r w:rsidR="00A6581B" w:rsidRPr="003B131B">
        <w:rPr>
          <w:b/>
        </w:rPr>
        <w:t>liczby gospodarstw domowych prowadzonych na terenie nieruchomości oraz stawki opłaty określonej w</w:t>
      </w:r>
      <w:r w:rsidRPr="003B131B">
        <w:rPr>
          <w:b/>
        </w:rPr>
        <w:t xml:space="preserve"> § 2.</w:t>
      </w:r>
    </w:p>
    <w:p w:rsidR="006366B3" w:rsidRDefault="006366B3" w:rsidP="006366B3">
      <w:pPr>
        <w:ind w:firstLine="397"/>
        <w:jc w:val="both"/>
      </w:pPr>
    </w:p>
    <w:p w:rsidR="00A543CB" w:rsidRDefault="006366B3" w:rsidP="00A543CB">
      <w:pPr>
        <w:ind w:firstLine="397"/>
        <w:jc w:val="center"/>
        <w:rPr>
          <w:b/>
        </w:rPr>
      </w:pPr>
      <w:r>
        <w:rPr>
          <w:b/>
        </w:rPr>
        <w:t>§ 2</w:t>
      </w:r>
    </w:p>
    <w:p w:rsidR="000E2BD5" w:rsidRDefault="000E2BD5" w:rsidP="00A543CB">
      <w:pPr>
        <w:ind w:firstLine="397"/>
        <w:jc w:val="center"/>
      </w:pPr>
    </w:p>
    <w:p w:rsidR="000E2BD5" w:rsidRDefault="000E2BD5" w:rsidP="000E2BD5">
      <w:pPr>
        <w:ind w:firstLine="397"/>
        <w:jc w:val="both"/>
      </w:pPr>
    </w:p>
    <w:p w:rsidR="000E2BD5" w:rsidRDefault="000E2BD5" w:rsidP="000E2BD5">
      <w:pPr>
        <w:pStyle w:val="Akapitzlist"/>
        <w:numPr>
          <w:ilvl w:val="1"/>
          <w:numId w:val="2"/>
        </w:numPr>
        <w:jc w:val="both"/>
      </w:pPr>
      <w:r>
        <w:t xml:space="preserve">Ustala się miesięczną stawkę opłaty za gospodarowanie odpadami komunalnymi od właścicieli nieruchomości, na której zamieszkują mieszkańcy, jeżeli odpady  </w:t>
      </w:r>
      <w:r w:rsidRPr="00FC70A5">
        <w:rPr>
          <w:b/>
        </w:rPr>
        <w:t>nie  są zbierane w sposób selektywny</w:t>
      </w:r>
      <w:r>
        <w:t xml:space="preserve">   w wysokości:</w:t>
      </w:r>
    </w:p>
    <w:p w:rsidR="000E2BD5" w:rsidRDefault="000E2BD5" w:rsidP="000E2BD5">
      <w:pPr>
        <w:pStyle w:val="Akapitzlist"/>
        <w:numPr>
          <w:ilvl w:val="0"/>
          <w:numId w:val="4"/>
        </w:numPr>
        <w:jc w:val="both"/>
      </w:pPr>
      <w:r w:rsidRPr="000E2BD5">
        <w:rPr>
          <w:b/>
        </w:rPr>
        <w:t>35 zł</w:t>
      </w:r>
      <w:r>
        <w:t xml:space="preserve"> od jednego gospodarstwa domowego powyżej 5 osób</w:t>
      </w:r>
    </w:p>
    <w:p w:rsidR="000E2BD5" w:rsidRDefault="000E2BD5" w:rsidP="000E2BD5">
      <w:pPr>
        <w:pStyle w:val="Akapitzlist"/>
        <w:numPr>
          <w:ilvl w:val="0"/>
          <w:numId w:val="4"/>
        </w:numPr>
        <w:jc w:val="both"/>
      </w:pPr>
      <w:r w:rsidRPr="000E2BD5">
        <w:rPr>
          <w:b/>
        </w:rPr>
        <w:t xml:space="preserve">25 zł </w:t>
      </w:r>
      <w:r>
        <w:t>od jednego gospodarstwa domowego zamieszkiwanego przez 3-5 osób</w:t>
      </w:r>
    </w:p>
    <w:p w:rsidR="000E2BD5" w:rsidRDefault="000E2BD5" w:rsidP="000E2BD5">
      <w:pPr>
        <w:pStyle w:val="Akapitzlist"/>
        <w:numPr>
          <w:ilvl w:val="0"/>
          <w:numId w:val="4"/>
        </w:numPr>
        <w:jc w:val="both"/>
      </w:pPr>
      <w:r w:rsidRPr="000E2BD5">
        <w:rPr>
          <w:b/>
        </w:rPr>
        <w:t xml:space="preserve">20 zł </w:t>
      </w:r>
      <w:r>
        <w:t>od jednego gospodarstwa domowego zamieszkiwanego przez                 1- 2 osoby</w:t>
      </w:r>
    </w:p>
    <w:p w:rsidR="000E2BD5" w:rsidRDefault="000E2BD5" w:rsidP="000E2BD5">
      <w:pPr>
        <w:pStyle w:val="Akapitzlist"/>
        <w:numPr>
          <w:ilvl w:val="0"/>
          <w:numId w:val="2"/>
        </w:numPr>
        <w:jc w:val="both"/>
      </w:pPr>
      <w:r>
        <w:t xml:space="preserve">Ustala się miesięczną stawkę opłaty za gospodarowanie odpadami komunalnymi od właścicieli nieruchomości, na której zamieszkują mieszkańcy, jeżeli odpady </w:t>
      </w:r>
    </w:p>
    <w:p w:rsidR="000E2BD5" w:rsidRPr="00813E50" w:rsidRDefault="000E2BD5" w:rsidP="000E2BD5">
      <w:pPr>
        <w:pStyle w:val="Akapitzlist"/>
        <w:jc w:val="both"/>
      </w:pPr>
      <w:r w:rsidRPr="000E2BD5">
        <w:rPr>
          <w:b/>
        </w:rPr>
        <w:t>są zbierane w sposób selektywny</w:t>
      </w:r>
      <w:r>
        <w:t xml:space="preserve">   w wysokości : </w:t>
      </w:r>
    </w:p>
    <w:p w:rsidR="000E2BD5" w:rsidRDefault="000E2BD5" w:rsidP="000E2BD5">
      <w:pPr>
        <w:pStyle w:val="Akapitzlist"/>
        <w:numPr>
          <w:ilvl w:val="0"/>
          <w:numId w:val="3"/>
        </w:numPr>
        <w:ind w:left="1860" w:hanging="357"/>
        <w:jc w:val="both"/>
      </w:pPr>
      <w:r>
        <w:rPr>
          <w:b/>
        </w:rPr>
        <w:t>20</w:t>
      </w:r>
      <w:r w:rsidRPr="001C0E98">
        <w:rPr>
          <w:b/>
        </w:rPr>
        <w:t xml:space="preserve"> zł</w:t>
      </w:r>
      <w:r>
        <w:t xml:space="preserve"> od jednego gospodarstwa domowego powyżej 5 osób</w:t>
      </w:r>
    </w:p>
    <w:p w:rsidR="000E2BD5" w:rsidRDefault="000E2BD5" w:rsidP="000E2BD5">
      <w:pPr>
        <w:pStyle w:val="Akapitzlist"/>
        <w:numPr>
          <w:ilvl w:val="0"/>
          <w:numId w:val="3"/>
        </w:numPr>
        <w:ind w:left="1860" w:hanging="357"/>
        <w:jc w:val="both"/>
      </w:pPr>
      <w:r>
        <w:rPr>
          <w:b/>
        </w:rPr>
        <w:t>15</w:t>
      </w:r>
      <w:r w:rsidRPr="00813E50">
        <w:rPr>
          <w:b/>
        </w:rPr>
        <w:t xml:space="preserve"> zł </w:t>
      </w:r>
      <w:r>
        <w:t>od jednego gospodarstwa domowego zamieszkiwanego przez 3 - 5 osób</w:t>
      </w:r>
    </w:p>
    <w:p w:rsidR="000E2BD5" w:rsidRPr="0041087D" w:rsidRDefault="000E2BD5" w:rsidP="0041087D">
      <w:pPr>
        <w:pStyle w:val="Akapitzlist"/>
        <w:numPr>
          <w:ilvl w:val="0"/>
          <w:numId w:val="3"/>
        </w:numPr>
        <w:ind w:left="1860" w:hanging="357"/>
        <w:jc w:val="both"/>
      </w:pPr>
      <w:r>
        <w:rPr>
          <w:b/>
        </w:rPr>
        <w:t>10</w:t>
      </w:r>
      <w:r w:rsidRPr="00813E50">
        <w:rPr>
          <w:b/>
        </w:rPr>
        <w:t xml:space="preserve"> zł </w:t>
      </w:r>
      <w:r>
        <w:t>od jednego gospodarstwa domowego zamieszkiwanego przez 1 - 2 osoby</w:t>
      </w:r>
      <w:r w:rsidR="0041087D">
        <w:t>.</w:t>
      </w:r>
    </w:p>
    <w:p w:rsidR="00BF47A1" w:rsidRDefault="00BF47A1" w:rsidP="00A543CB">
      <w:pPr>
        <w:ind w:firstLine="397"/>
        <w:jc w:val="center"/>
        <w:rPr>
          <w:b/>
        </w:rPr>
      </w:pPr>
    </w:p>
    <w:p w:rsidR="00A543CB" w:rsidRDefault="006366B3" w:rsidP="00A543CB">
      <w:pPr>
        <w:ind w:firstLine="397"/>
        <w:jc w:val="center"/>
        <w:rPr>
          <w:b/>
        </w:rPr>
      </w:pPr>
      <w:r>
        <w:rPr>
          <w:b/>
        </w:rPr>
        <w:t>§ 3</w:t>
      </w:r>
    </w:p>
    <w:p w:rsidR="00874064" w:rsidRDefault="00874064" w:rsidP="00A543CB">
      <w:pPr>
        <w:ind w:firstLine="397"/>
        <w:jc w:val="center"/>
      </w:pPr>
    </w:p>
    <w:p w:rsidR="006366B3" w:rsidRDefault="003B131B" w:rsidP="001526C0">
      <w:pPr>
        <w:jc w:val="both"/>
      </w:pPr>
      <w:r>
        <w:t xml:space="preserve">1. </w:t>
      </w:r>
      <w:r w:rsidR="00B63287">
        <w:t xml:space="preserve"> </w:t>
      </w:r>
      <w:r w:rsidR="006366B3">
        <w:t xml:space="preserve">Ustala się </w:t>
      </w:r>
      <w:r>
        <w:t xml:space="preserve">stawkę  za pojemnik o </w:t>
      </w:r>
      <w:r w:rsidR="000B4A85">
        <w:t xml:space="preserve"> pojemności zbierany w sposób </w:t>
      </w:r>
      <w:r w:rsidR="000B4A85" w:rsidRPr="00FC70A5">
        <w:rPr>
          <w:b/>
        </w:rPr>
        <w:t>nieselektywny:</w:t>
      </w:r>
    </w:p>
    <w:p w:rsidR="006366B3" w:rsidRDefault="003B131B" w:rsidP="00B63287">
      <w:pPr>
        <w:jc w:val="both"/>
      </w:pPr>
      <w:r>
        <w:t xml:space="preserve">       1)</w:t>
      </w:r>
      <w:r w:rsidR="00B63287">
        <w:t xml:space="preserve"> 120 l</w:t>
      </w:r>
      <w:r w:rsidR="00A6581B">
        <w:t xml:space="preserve"> </w:t>
      </w:r>
      <w:r w:rsidR="00FC70A5">
        <w:t>–</w:t>
      </w:r>
      <w:r w:rsidR="00A6581B">
        <w:t xml:space="preserve"> </w:t>
      </w:r>
      <w:r w:rsidR="00BF47A1" w:rsidRPr="00BF47A1">
        <w:rPr>
          <w:b/>
        </w:rPr>
        <w:t>20</w:t>
      </w:r>
      <w:r w:rsidR="00FC70A5" w:rsidRPr="00BF47A1">
        <w:rPr>
          <w:b/>
        </w:rPr>
        <w:t>,00</w:t>
      </w:r>
      <w:r w:rsidR="00A6581B" w:rsidRPr="00BF47A1">
        <w:rPr>
          <w:b/>
        </w:rPr>
        <w:t xml:space="preserve"> zł </w:t>
      </w:r>
      <w:r w:rsidR="009755E3" w:rsidRPr="00BF47A1">
        <w:rPr>
          <w:b/>
        </w:rPr>
        <w:t>brutto</w:t>
      </w:r>
    </w:p>
    <w:p w:rsidR="006366B3" w:rsidRDefault="003B131B" w:rsidP="006366B3">
      <w:pPr>
        <w:ind w:firstLine="397"/>
        <w:jc w:val="both"/>
      </w:pPr>
      <w:r>
        <w:t>2)</w:t>
      </w:r>
      <w:r w:rsidR="00B63287">
        <w:t xml:space="preserve"> 240 l </w:t>
      </w:r>
      <w:r w:rsidR="00FC70A5">
        <w:t>–</w:t>
      </w:r>
      <w:r w:rsidR="00B63287">
        <w:t xml:space="preserve"> </w:t>
      </w:r>
      <w:r w:rsidR="00BF47A1" w:rsidRPr="00BF47A1">
        <w:rPr>
          <w:b/>
        </w:rPr>
        <w:t>30</w:t>
      </w:r>
      <w:r w:rsidR="00FC70A5" w:rsidRPr="00BF47A1">
        <w:rPr>
          <w:b/>
        </w:rPr>
        <w:t xml:space="preserve">,00 </w:t>
      </w:r>
      <w:r w:rsidR="00B63287" w:rsidRPr="00BF47A1">
        <w:rPr>
          <w:b/>
        </w:rPr>
        <w:t>zł</w:t>
      </w:r>
      <w:r w:rsidR="000B4A85" w:rsidRPr="00BF47A1">
        <w:rPr>
          <w:b/>
        </w:rPr>
        <w:t xml:space="preserve"> </w:t>
      </w:r>
      <w:r w:rsidR="009755E3" w:rsidRPr="00BF47A1">
        <w:rPr>
          <w:b/>
        </w:rPr>
        <w:t>brutto</w:t>
      </w:r>
    </w:p>
    <w:p w:rsidR="006366B3" w:rsidRPr="00BF47A1" w:rsidRDefault="003B131B" w:rsidP="00A6581B">
      <w:pPr>
        <w:ind w:firstLine="397"/>
        <w:jc w:val="both"/>
        <w:rPr>
          <w:b/>
        </w:rPr>
      </w:pPr>
      <w:r>
        <w:t>3)</w:t>
      </w:r>
      <w:r w:rsidR="00B63287">
        <w:t xml:space="preserve"> 1100 l </w:t>
      </w:r>
      <w:r w:rsidR="00FC70A5">
        <w:t>–</w:t>
      </w:r>
      <w:r w:rsidR="00B63287">
        <w:t xml:space="preserve"> </w:t>
      </w:r>
      <w:r w:rsidR="00FC70A5" w:rsidRPr="00BF47A1">
        <w:rPr>
          <w:b/>
        </w:rPr>
        <w:t xml:space="preserve">95,00 </w:t>
      </w:r>
      <w:r w:rsidR="00B63287" w:rsidRPr="00BF47A1">
        <w:rPr>
          <w:b/>
        </w:rPr>
        <w:t>zł</w:t>
      </w:r>
      <w:r w:rsidR="000B4A85" w:rsidRPr="00BF47A1">
        <w:rPr>
          <w:b/>
        </w:rPr>
        <w:t xml:space="preserve"> </w:t>
      </w:r>
      <w:r w:rsidR="009755E3" w:rsidRPr="00BF47A1">
        <w:rPr>
          <w:b/>
        </w:rPr>
        <w:t xml:space="preserve">brutto </w:t>
      </w:r>
      <w:r w:rsidR="00B63287" w:rsidRPr="00BF47A1">
        <w:rPr>
          <w:b/>
        </w:rPr>
        <w:t xml:space="preserve"> oraz</w:t>
      </w:r>
    </w:p>
    <w:p w:rsidR="00B63287" w:rsidRDefault="003B131B" w:rsidP="001526C0">
      <w:pPr>
        <w:jc w:val="both"/>
      </w:pPr>
      <w:r>
        <w:lastRenderedPageBreak/>
        <w:t xml:space="preserve">2. </w:t>
      </w:r>
      <w:r w:rsidR="00B63287" w:rsidRPr="00B63287">
        <w:t xml:space="preserve"> </w:t>
      </w:r>
      <w:r w:rsidR="00B63287">
        <w:t xml:space="preserve"> Ustala się stawkę  za p</w:t>
      </w:r>
      <w:r>
        <w:t xml:space="preserve">ojemnik o </w:t>
      </w:r>
      <w:r w:rsidR="000B4A85">
        <w:t xml:space="preserve"> pojemności zbierany w sposób </w:t>
      </w:r>
      <w:r w:rsidR="000B4A85" w:rsidRPr="00FC70A5">
        <w:rPr>
          <w:b/>
        </w:rPr>
        <w:t>selektywny</w:t>
      </w:r>
      <w:r w:rsidR="000B4A85">
        <w:t>:</w:t>
      </w:r>
    </w:p>
    <w:p w:rsidR="00B63287" w:rsidRDefault="003B131B" w:rsidP="00B63287">
      <w:pPr>
        <w:jc w:val="both"/>
      </w:pPr>
      <w:r>
        <w:t xml:space="preserve">       1)</w:t>
      </w:r>
      <w:r w:rsidR="00B63287">
        <w:t xml:space="preserve"> 120 l </w:t>
      </w:r>
      <w:r w:rsidR="00FC70A5">
        <w:t>–</w:t>
      </w:r>
      <w:r w:rsidR="00B63287">
        <w:t xml:space="preserve"> </w:t>
      </w:r>
      <w:r w:rsidR="00BF47A1" w:rsidRPr="00BF47A1">
        <w:rPr>
          <w:b/>
        </w:rPr>
        <w:t>10</w:t>
      </w:r>
      <w:r w:rsidR="00FC70A5" w:rsidRPr="00BF47A1">
        <w:rPr>
          <w:b/>
        </w:rPr>
        <w:t>,00</w:t>
      </w:r>
      <w:r w:rsidR="000B4A85" w:rsidRPr="00BF47A1">
        <w:rPr>
          <w:b/>
        </w:rPr>
        <w:t xml:space="preserve"> zł </w:t>
      </w:r>
      <w:r w:rsidR="009755E3" w:rsidRPr="00BF47A1">
        <w:rPr>
          <w:b/>
        </w:rPr>
        <w:t>brutto</w:t>
      </w:r>
    </w:p>
    <w:p w:rsidR="00B63287" w:rsidRDefault="003B131B" w:rsidP="00B63287">
      <w:pPr>
        <w:ind w:firstLine="397"/>
        <w:jc w:val="both"/>
      </w:pPr>
      <w:r>
        <w:t xml:space="preserve">2) </w:t>
      </w:r>
      <w:r w:rsidR="00BF47A1">
        <w:t xml:space="preserve">240 l – </w:t>
      </w:r>
      <w:r w:rsidR="00BF47A1" w:rsidRPr="00BF47A1">
        <w:rPr>
          <w:b/>
        </w:rPr>
        <w:t>15</w:t>
      </w:r>
      <w:r w:rsidR="00FC70A5" w:rsidRPr="00BF47A1">
        <w:rPr>
          <w:b/>
        </w:rPr>
        <w:t xml:space="preserve">,00 </w:t>
      </w:r>
      <w:r w:rsidR="000B4A85" w:rsidRPr="00BF47A1">
        <w:rPr>
          <w:b/>
        </w:rPr>
        <w:t xml:space="preserve">zł </w:t>
      </w:r>
      <w:r w:rsidR="009755E3" w:rsidRPr="00BF47A1">
        <w:rPr>
          <w:b/>
        </w:rPr>
        <w:t>brutto</w:t>
      </w:r>
    </w:p>
    <w:p w:rsidR="00B63287" w:rsidRDefault="00B63287" w:rsidP="00B63287">
      <w:pPr>
        <w:ind w:firstLine="397"/>
        <w:jc w:val="both"/>
      </w:pPr>
      <w:r>
        <w:t>3</w:t>
      </w:r>
      <w:r w:rsidR="003B131B">
        <w:t>)</w:t>
      </w:r>
      <w:r>
        <w:t xml:space="preserve"> 1100 l </w:t>
      </w:r>
      <w:r w:rsidR="00FC70A5">
        <w:t>–</w:t>
      </w:r>
      <w:r>
        <w:t xml:space="preserve"> </w:t>
      </w:r>
      <w:r w:rsidR="00BF47A1" w:rsidRPr="00BF47A1">
        <w:rPr>
          <w:b/>
        </w:rPr>
        <w:t>50</w:t>
      </w:r>
      <w:r w:rsidR="00FC70A5" w:rsidRPr="00BF47A1">
        <w:rPr>
          <w:b/>
        </w:rPr>
        <w:t xml:space="preserve">,00 </w:t>
      </w:r>
      <w:r w:rsidR="000B4A85" w:rsidRPr="00BF47A1">
        <w:rPr>
          <w:b/>
        </w:rPr>
        <w:t xml:space="preserve">zł </w:t>
      </w:r>
      <w:r w:rsidR="009755E3" w:rsidRPr="00BF47A1">
        <w:rPr>
          <w:b/>
        </w:rPr>
        <w:t>brutto</w:t>
      </w:r>
    </w:p>
    <w:p w:rsidR="001526C0" w:rsidRDefault="001526C0" w:rsidP="001526C0">
      <w:pPr>
        <w:jc w:val="both"/>
      </w:pPr>
      <w:r>
        <w:t xml:space="preserve">3. Miesięczna opłata za gospodarowanie odpadami komunalnymi pochodzącymi z nieruchomości, na których  nie zamieszkują mieszkańcy będzie </w:t>
      </w:r>
      <w:r w:rsidRPr="001526C0">
        <w:rPr>
          <w:b/>
        </w:rPr>
        <w:t>stanowić iloczyn pojemników o określonej pojemności</w:t>
      </w:r>
      <w:r>
        <w:t xml:space="preserve"> oraz  </w:t>
      </w:r>
      <w:r w:rsidRPr="001526C0">
        <w:rPr>
          <w:b/>
        </w:rPr>
        <w:t>stawki określonej w  ust. 1  lub. 2</w:t>
      </w:r>
    </w:p>
    <w:p w:rsidR="00B63287" w:rsidRDefault="00B63287" w:rsidP="00A6581B">
      <w:pPr>
        <w:ind w:firstLine="397"/>
        <w:jc w:val="both"/>
      </w:pPr>
    </w:p>
    <w:p w:rsidR="006366B3" w:rsidRDefault="006366B3" w:rsidP="00B63287">
      <w:pPr>
        <w:jc w:val="both"/>
      </w:pPr>
    </w:p>
    <w:p w:rsidR="006366B3" w:rsidRDefault="00874064" w:rsidP="006366B3">
      <w:pPr>
        <w:ind w:firstLine="397"/>
        <w:jc w:val="center"/>
        <w:rPr>
          <w:b/>
        </w:rPr>
      </w:pPr>
      <w:r>
        <w:rPr>
          <w:b/>
        </w:rPr>
        <w:t>§ 4</w:t>
      </w:r>
    </w:p>
    <w:p w:rsidR="006366B3" w:rsidRDefault="006366B3" w:rsidP="006366B3">
      <w:pPr>
        <w:ind w:firstLine="397"/>
        <w:jc w:val="both"/>
      </w:pPr>
    </w:p>
    <w:p w:rsidR="006366B3" w:rsidRPr="00F1750E" w:rsidRDefault="006366B3" w:rsidP="006366B3">
      <w:pPr>
        <w:ind w:firstLine="431"/>
        <w:jc w:val="both"/>
        <w:rPr>
          <w:sz w:val="22"/>
          <w:szCs w:val="22"/>
        </w:rPr>
      </w:pPr>
      <w:r w:rsidRPr="00F1750E">
        <w:rPr>
          <w:sz w:val="22"/>
          <w:szCs w:val="22"/>
        </w:rPr>
        <w:t>Określając stawki opłaty za gospodarowanie odpadami komunalnymi, wzięto pod uwagę:</w:t>
      </w:r>
    </w:p>
    <w:p w:rsidR="006366B3" w:rsidRPr="00F1750E" w:rsidRDefault="006366B3" w:rsidP="006366B3">
      <w:pPr>
        <w:tabs>
          <w:tab w:val="left" w:pos="0"/>
        </w:tabs>
        <w:ind w:left="408" w:hanging="408"/>
        <w:jc w:val="both"/>
        <w:rPr>
          <w:sz w:val="22"/>
          <w:szCs w:val="22"/>
        </w:rPr>
      </w:pPr>
      <w:r w:rsidRPr="00F1750E">
        <w:rPr>
          <w:sz w:val="22"/>
          <w:szCs w:val="22"/>
        </w:rPr>
        <w:tab/>
        <w:t>1)</w:t>
      </w:r>
      <w:r w:rsidRPr="00F1750E">
        <w:rPr>
          <w:sz w:val="22"/>
          <w:szCs w:val="22"/>
        </w:rPr>
        <w:tab/>
        <w:t>liczbę mieszkańców zamieszkujących Gminę Niedźwiedź;</w:t>
      </w:r>
    </w:p>
    <w:p w:rsidR="006366B3" w:rsidRPr="00F1750E" w:rsidRDefault="006366B3" w:rsidP="006366B3">
      <w:pPr>
        <w:tabs>
          <w:tab w:val="left" w:pos="0"/>
        </w:tabs>
        <w:ind w:left="408" w:hanging="408"/>
        <w:jc w:val="both"/>
        <w:rPr>
          <w:sz w:val="22"/>
          <w:szCs w:val="22"/>
        </w:rPr>
      </w:pPr>
      <w:r w:rsidRPr="00F1750E">
        <w:rPr>
          <w:sz w:val="22"/>
          <w:szCs w:val="22"/>
        </w:rPr>
        <w:tab/>
        <w:t>2)</w:t>
      </w:r>
      <w:r w:rsidRPr="00F1750E">
        <w:rPr>
          <w:sz w:val="22"/>
          <w:szCs w:val="22"/>
        </w:rPr>
        <w:tab/>
        <w:t>ilość wytwarzanych na terenie Gminy Niedźwiedź odpadów komunalnych;</w:t>
      </w:r>
    </w:p>
    <w:p w:rsidR="006366B3" w:rsidRPr="00F1750E" w:rsidRDefault="006366B3" w:rsidP="006366B3">
      <w:pPr>
        <w:tabs>
          <w:tab w:val="left" w:pos="0"/>
        </w:tabs>
        <w:ind w:left="408" w:hanging="408"/>
        <w:jc w:val="both"/>
        <w:rPr>
          <w:sz w:val="22"/>
          <w:szCs w:val="22"/>
        </w:rPr>
      </w:pPr>
      <w:r w:rsidRPr="00F1750E">
        <w:rPr>
          <w:sz w:val="22"/>
          <w:szCs w:val="22"/>
        </w:rPr>
        <w:tab/>
        <w:t>3)</w:t>
      </w:r>
      <w:r w:rsidRPr="00F1750E">
        <w:rPr>
          <w:sz w:val="22"/>
          <w:szCs w:val="22"/>
        </w:rPr>
        <w:tab/>
        <w:t>koszty funkcjonowania systemu gospodarowania odpadami komunalnymi, które obejmują koszty: odbierania, transportu, zbierania, odzysku i unieszkodliwiania odpadów komunalnych; tworzenia i utrzymania punktów selektywnego zbierania odpadów komunalnych; obsługi administracyjnej tego systemu;</w:t>
      </w:r>
    </w:p>
    <w:p w:rsidR="006366B3" w:rsidRPr="00F1750E" w:rsidRDefault="006366B3" w:rsidP="00A6581B">
      <w:pPr>
        <w:tabs>
          <w:tab w:val="left" w:pos="0"/>
        </w:tabs>
        <w:ind w:left="408" w:hanging="408"/>
        <w:jc w:val="both"/>
        <w:rPr>
          <w:sz w:val="22"/>
          <w:szCs w:val="22"/>
        </w:rPr>
      </w:pPr>
      <w:r w:rsidRPr="00F1750E">
        <w:rPr>
          <w:sz w:val="22"/>
          <w:szCs w:val="22"/>
        </w:rPr>
        <w:tab/>
        <w:t>4)</w:t>
      </w:r>
      <w:r w:rsidRPr="00F1750E">
        <w:rPr>
          <w:sz w:val="22"/>
          <w:szCs w:val="22"/>
        </w:rPr>
        <w:tab/>
        <w:t xml:space="preserve">przypadki, w których właściciele </w:t>
      </w:r>
      <w:r w:rsidR="00A6581B" w:rsidRPr="00F1750E">
        <w:rPr>
          <w:sz w:val="22"/>
          <w:szCs w:val="22"/>
        </w:rPr>
        <w:t>nieruchomości wytwarzają odpady nieregularnie</w:t>
      </w:r>
      <w:r w:rsidRPr="00F1750E">
        <w:rPr>
          <w:sz w:val="22"/>
          <w:szCs w:val="22"/>
        </w:rPr>
        <w:t xml:space="preserve">, w szczególności to, że na niektórych nieruchomościach odpady komunalne powstają </w:t>
      </w:r>
      <w:r w:rsidR="00A6581B" w:rsidRPr="00F1750E">
        <w:rPr>
          <w:sz w:val="22"/>
          <w:szCs w:val="22"/>
        </w:rPr>
        <w:t>sezonowo.</w:t>
      </w:r>
    </w:p>
    <w:p w:rsidR="006366B3" w:rsidRDefault="00FC70A5" w:rsidP="006366B3">
      <w:pPr>
        <w:ind w:firstLine="397"/>
        <w:jc w:val="center"/>
        <w:rPr>
          <w:b/>
        </w:rPr>
      </w:pPr>
      <w:r>
        <w:rPr>
          <w:b/>
        </w:rPr>
        <w:t>§ 5</w:t>
      </w:r>
    </w:p>
    <w:p w:rsidR="00874064" w:rsidRDefault="00874064" w:rsidP="006366B3">
      <w:pPr>
        <w:ind w:firstLine="397"/>
        <w:jc w:val="center"/>
      </w:pPr>
    </w:p>
    <w:p w:rsidR="006366B3" w:rsidRPr="00F1750E" w:rsidRDefault="006366B3" w:rsidP="006366B3">
      <w:pPr>
        <w:ind w:firstLine="397"/>
        <w:jc w:val="both"/>
        <w:rPr>
          <w:b/>
        </w:rPr>
      </w:pPr>
      <w:r w:rsidRPr="00F1750E">
        <w:rPr>
          <w:b/>
        </w:rPr>
        <w:t xml:space="preserve">Wykonanie uchwały powierza się Wójtowi Gminy. </w:t>
      </w:r>
    </w:p>
    <w:p w:rsidR="006366B3" w:rsidRDefault="006366B3" w:rsidP="006366B3">
      <w:pPr>
        <w:ind w:firstLine="397"/>
        <w:jc w:val="both"/>
      </w:pPr>
    </w:p>
    <w:p w:rsidR="006366B3" w:rsidRDefault="00FC70A5" w:rsidP="006366B3">
      <w:pPr>
        <w:jc w:val="center"/>
        <w:rPr>
          <w:b/>
        </w:rPr>
      </w:pPr>
      <w:r>
        <w:rPr>
          <w:b/>
        </w:rPr>
        <w:t>§ 6</w:t>
      </w:r>
    </w:p>
    <w:p w:rsidR="00874064" w:rsidRDefault="00874064" w:rsidP="006366B3">
      <w:pPr>
        <w:jc w:val="center"/>
        <w:rPr>
          <w:b/>
        </w:rPr>
      </w:pPr>
    </w:p>
    <w:p w:rsidR="004864E3" w:rsidRPr="00F1750E" w:rsidRDefault="00F1750E" w:rsidP="00F1750E">
      <w:pPr>
        <w:jc w:val="both"/>
        <w:rPr>
          <w:sz w:val="22"/>
          <w:szCs w:val="22"/>
        </w:rPr>
      </w:pPr>
      <w:r>
        <w:t xml:space="preserve">       </w:t>
      </w:r>
      <w:r w:rsidR="006366B3" w:rsidRPr="00F1750E">
        <w:rPr>
          <w:sz w:val="22"/>
          <w:szCs w:val="22"/>
        </w:rPr>
        <w:t>Z dni</w:t>
      </w:r>
      <w:r w:rsidRPr="00F1750E">
        <w:rPr>
          <w:sz w:val="22"/>
          <w:szCs w:val="22"/>
        </w:rPr>
        <w:t>em  wejścia w życie niniejszej U</w:t>
      </w:r>
      <w:r w:rsidR="006366B3" w:rsidRPr="00F1750E">
        <w:rPr>
          <w:sz w:val="22"/>
          <w:szCs w:val="22"/>
        </w:rPr>
        <w:t xml:space="preserve">chwały traci moc obowiązującą Uchwała </w:t>
      </w:r>
    </w:p>
    <w:p w:rsidR="00BF47A1" w:rsidRPr="00F1750E" w:rsidRDefault="006366B3" w:rsidP="00BF47A1">
      <w:pPr>
        <w:jc w:val="both"/>
        <w:rPr>
          <w:sz w:val="22"/>
          <w:szCs w:val="22"/>
        </w:rPr>
      </w:pPr>
      <w:r w:rsidRPr="00F1750E">
        <w:rPr>
          <w:sz w:val="22"/>
          <w:szCs w:val="22"/>
        </w:rPr>
        <w:t xml:space="preserve">Nr  </w:t>
      </w:r>
      <w:r w:rsidR="00BF47A1" w:rsidRPr="00F1750E">
        <w:rPr>
          <w:rFonts w:cs="Times New Roman"/>
          <w:sz w:val="22"/>
          <w:szCs w:val="22"/>
        </w:rPr>
        <w:t>XXIX/216/2012</w:t>
      </w:r>
      <w:r w:rsidRPr="00F1750E">
        <w:rPr>
          <w:sz w:val="22"/>
          <w:szCs w:val="22"/>
        </w:rPr>
        <w:t xml:space="preserve"> Rady Gminy Niedźw</w:t>
      </w:r>
      <w:r w:rsidR="00BF47A1" w:rsidRPr="00F1750E">
        <w:rPr>
          <w:sz w:val="22"/>
          <w:szCs w:val="22"/>
        </w:rPr>
        <w:t>iedź z dnia 28 grudnia 2012</w:t>
      </w:r>
      <w:r w:rsidR="003B131B" w:rsidRPr="00F1750E">
        <w:rPr>
          <w:sz w:val="22"/>
          <w:szCs w:val="22"/>
        </w:rPr>
        <w:t xml:space="preserve"> r. </w:t>
      </w:r>
      <w:r w:rsidRPr="00F1750E">
        <w:rPr>
          <w:sz w:val="22"/>
          <w:szCs w:val="22"/>
        </w:rPr>
        <w:t xml:space="preserve">w sprawie </w:t>
      </w:r>
      <w:r w:rsidR="00BF47A1" w:rsidRPr="00F1750E">
        <w:rPr>
          <w:sz w:val="22"/>
          <w:szCs w:val="22"/>
        </w:rPr>
        <w:t>wyboru metody ustalenia opłaty za gospodarowanie odpadami komunalnymi, ustalenia stawki takiej opłaty oraz stawki za pojemnik o określonej pojemności , oraz Uchwała  Nr XXXI/233/2013 Rady Gminy Niedźwiedź z dnia 25 marca 2013 roku w sprawie: zmiany w  uchwale  Nr  XXIX /216/2012 Rady Gminy Niedźwiedź z dnia 28 grudnia 2012 r. w sprawie wyboru metody ustalenia opłaty za  gospodarowanie odpadami komunalnymi, ustalenia stawki takiej opłaty  oraz stawki za pojemnik o określonej pojemności (ogł.</w:t>
      </w:r>
      <w:r w:rsidR="00F1750E" w:rsidRPr="00F1750E">
        <w:rPr>
          <w:sz w:val="22"/>
          <w:szCs w:val="22"/>
        </w:rPr>
        <w:t xml:space="preserve"> </w:t>
      </w:r>
      <w:r w:rsidR="00BF47A1" w:rsidRPr="00F1750E">
        <w:rPr>
          <w:sz w:val="22"/>
          <w:szCs w:val="22"/>
        </w:rPr>
        <w:t>Dz.</w:t>
      </w:r>
      <w:r w:rsidR="00F1750E" w:rsidRPr="00F1750E">
        <w:rPr>
          <w:sz w:val="22"/>
          <w:szCs w:val="22"/>
        </w:rPr>
        <w:t xml:space="preserve"> </w:t>
      </w:r>
      <w:r w:rsidR="00BF47A1" w:rsidRPr="00F1750E">
        <w:rPr>
          <w:sz w:val="22"/>
          <w:szCs w:val="22"/>
        </w:rPr>
        <w:t>Urz.</w:t>
      </w:r>
      <w:r w:rsidR="00F1750E" w:rsidRPr="00F1750E">
        <w:rPr>
          <w:sz w:val="22"/>
          <w:szCs w:val="22"/>
        </w:rPr>
        <w:t xml:space="preserve"> </w:t>
      </w:r>
      <w:r w:rsidR="00BF47A1" w:rsidRPr="00F1750E">
        <w:rPr>
          <w:sz w:val="22"/>
          <w:szCs w:val="22"/>
        </w:rPr>
        <w:t>Woj.</w:t>
      </w:r>
      <w:r w:rsidR="00F1750E" w:rsidRPr="00F1750E">
        <w:rPr>
          <w:sz w:val="22"/>
          <w:szCs w:val="22"/>
        </w:rPr>
        <w:t xml:space="preserve"> </w:t>
      </w:r>
      <w:r w:rsidR="00BF47A1" w:rsidRPr="00F1750E">
        <w:rPr>
          <w:sz w:val="22"/>
          <w:szCs w:val="22"/>
        </w:rPr>
        <w:t>Małopolskiego  z 14 stycznia 2013 r. poz.477,</w:t>
      </w:r>
      <w:r w:rsidR="00F1750E" w:rsidRPr="00F1750E">
        <w:rPr>
          <w:sz w:val="22"/>
          <w:szCs w:val="22"/>
        </w:rPr>
        <w:t xml:space="preserve"> zmiana Dz. Urz. Wojew. Małopolskiego z dnia 2 kwietnia 2013 poz.2510 .</w:t>
      </w:r>
    </w:p>
    <w:p w:rsidR="00BF47A1" w:rsidRPr="0055282A" w:rsidRDefault="00BF47A1" w:rsidP="00BF47A1">
      <w:pPr>
        <w:jc w:val="center"/>
      </w:pPr>
    </w:p>
    <w:p w:rsidR="006366B3" w:rsidRPr="00BF47A1" w:rsidRDefault="006366B3" w:rsidP="00BF47A1">
      <w:pPr>
        <w:jc w:val="both"/>
      </w:pPr>
    </w:p>
    <w:p w:rsidR="00BF47A1" w:rsidRDefault="00BF47A1" w:rsidP="00BF47A1">
      <w:pPr>
        <w:jc w:val="both"/>
      </w:pPr>
    </w:p>
    <w:p w:rsidR="006366B3" w:rsidRDefault="00FC70A5" w:rsidP="006366B3">
      <w:pPr>
        <w:pStyle w:val="Tekstpodstawowy21"/>
        <w:ind w:firstLine="39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7</w:t>
      </w:r>
      <w:bookmarkStart w:id="0" w:name="_GoBack"/>
      <w:bookmarkEnd w:id="0"/>
    </w:p>
    <w:p w:rsidR="00874064" w:rsidRDefault="00874064" w:rsidP="006366B3">
      <w:pPr>
        <w:pStyle w:val="Tekstpodstawowy21"/>
        <w:ind w:firstLine="397"/>
        <w:jc w:val="center"/>
        <w:rPr>
          <w:rFonts w:ascii="Times New Roman" w:hAnsi="Times New Roman"/>
          <w:b/>
        </w:rPr>
      </w:pPr>
    </w:p>
    <w:p w:rsidR="00276EF6" w:rsidRDefault="001658B8" w:rsidP="00F1750E">
      <w:pPr>
        <w:autoSpaceDE w:val="0"/>
        <w:autoSpaceDN w:val="0"/>
        <w:adjustRightInd w:val="0"/>
        <w:rPr>
          <w:rFonts w:cs="Times New Roman"/>
        </w:rPr>
      </w:pPr>
      <w:r w:rsidRPr="00F97936">
        <w:rPr>
          <w:rFonts w:cs="Times New Roman"/>
        </w:rPr>
        <w:t xml:space="preserve">Uchwała wchodzi w życie </w:t>
      </w:r>
      <w:r w:rsidR="00F1750E">
        <w:t>po upływie 14 dni od ogłoszenia w Dzienniku Urzędowym Województwa Małopolskiego z mocą obowiązująca od dnia 01 stycznia 2014 roku.</w:t>
      </w:r>
    </w:p>
    <w:p w:rsidR="00F1750E" w:rsidRDefault="00F1750E" w:rsidP="00F1750E">
      <w:pPr>
        <w:autoSpaceDE w:val="0"/>
        <w:autoSpaceDN w:val="0"/>
        <w:adjustRightInd w:val="0"/>
      </w:pPr>
    </w:p>
    <w:sectPr w:rsidR="00F1750E" w:rsidSect="00C51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69FC7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Arial Unicode M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1CD7A7E"/>
    <w:multiLevelType w:val="hybridMultilevel"/>
    <w:tmpl w:val="EB8281F8"/>
    <w:lvl w:ilvl="0" w:tplc="67187A78">
      <w:start w:val="1"/>
      <w:numFmt w:val="decimal"/>
      <w:lvlText w:val="%1)"/>
      <w:lvlJc w:val="left"/>
      <w:pPr>
        <w:ind w:left="2160" w:hanging="360"/>
      </w:pPr>
      <w:rPr>
        <w:rFonts w:ascii="Times New Roman" w:eastAsia="Arial Unicode MS" w:hAnsi="Times New Roman" w:cs="Arial Unicode MS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A7D25E3"/>
    <w:multiLevelType w:val="hybridMultilevel"/>
    <w:tmpl w:val="FA5E7706"/>
    <w:lvl w:ilvl="0" w:tplc="51F6B1C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66B3"/>
    <w:rsid w:val="00072502"/>
    <w:rsid w:val="000B1D43"/>
    <w:rsid w:val="000B4A85"/>
    <w:rsid w:val="000E2BD5"/>
    <w:rsid w:val="00136974"/>
    <w:rsid w:val="001526C0"/>
    <w:rsid w:val="001658B8"/>
    <w:rsid w:val="00240875"/>
    <w:rsid w:val="00276EF6"/>
    <w:rsid w:val="003B131B"/>
    <w:rsid w:val="0041087D"/>
    <w:rsid w:val="004864E3"/>
    <w:rsid w:val="004D40BB"/>
    <w:rsid w:val="00606423"/>
    <w:rsid w:val="00612120"/>
    <w:rsid w:val="0063172B"/>
    <w:rsid w:val="006366B3"/>
    <w:rsid w:val="006D0A57"/>
    <w:rsid w:val="007F2788"/>
    <w:rsid w:val="00874064"/>
    <w:rsid w:val="009755E3"/>
    <w:rsid w:val="00A543CB"/>
    <w:rsid w:val="00A6581B"/>
    <w:rsid w:val="00B63287"/>
    <w:rsid w:val="00BF47A1"/>
    <w:rsid w:val="00C35422"/>
    <w:rsid w:val="00C51BE6"/>
    <w:rsid w:val="00C57CCA"/>
    <w:rsid w:val="00C92365"/>
    <w:rsid w:val="00CD60EC"/>
    <w:rsid w:val="00EC0CEB"/>
    <w:rsid w:val="00ED4CF7"/>
    <w:rsid w:val="00EF1899"/>
    <w:rsid w:val="00F1750E"/>
    <w:rsid w:val="00F26284"/>
    <w:rsid w:val="00F32626"/>
    <w:rsid w:val="00FC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6B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6366B3"/>
    <w:pPr>
      <w:keepNext/>
      <w:numPr>
        <w:ilvl w:val="3"/>
        <w:numId w:val="1"/>
      </w:numPr>
      <w:spacing w:line="360" w:lineRule="auto"/>
      <w:ind w:left="0" w:firstLine="708"/>
      <w:jc w:val="center"/>
      <w:outlineLvl w:val="3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366B3"/>
    <w:rPr>
      <w:rFonts w:ascii="Arial" w:eastAsia="Arial Unicode MS" w:hAnsi="Arial" w:cs="Arial Unicode MS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6366B3"/>
    <w:pPr>
      <w:spacing w:line="360" w:lineRule="auto"/>
      <w:ind w:firstLine="708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rsid w:val="006366B3"/>
    <w:pPr>
      <w:jc w:val="both"/>
    </w:pPr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A6581B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3B1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6B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6366B3"/>
    <w:pPr>
      <w:keepNext/>
      <w:numPr>
        <w:ilvl w:val="3"/>
        <w:numId w:val="1"/>
      </w:numPr>
      <w:spacing w:line="360" w:lineRule="auto"/>
      <w:ind w:left="0" w:firstLine="708"/>
      <w:jc w:val="center"/>
      <w:outlineLvl w:val="3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366B3"/>
    <w:rPr>
      <w:rFonts w:ascii="Arial" w:eastAsia="Arial Unicode MS" w:hAnsi="Arial" w:cs="Arial Unicode MS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6366B3"/>
    <w:pPr>
      <w:spacing w:line="360" w:lineRule="auto"/>
      <w:ind w:firstLine="708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rsid w:val="006366B3"/>
    <w:pPr>
      <w:jc w:val="both"/>
    </w:pPr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A6581B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3B1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Grzywacz</dc:creator>
  <cp:keywords/>
  <dc:description/>
  <cp:lastModifiedBy>Przybytek</cp:lastModifiedBy>
  <cp:revision>6</cp:revision>
  <cp:lastPrinted>2012-12-31T06:33:00Z</cp:lastPrinted>
  <dcterms:created xsi:type="dcterms:W3CDTF">2013-11-06T06:15:00Z</dcterms:created>
  <dcterms:modified xsi:type="dcterms:W3CDTF">2013-11-06T07:31:00Z</dcterms:modified>
</cp:coreProperties>
</file>